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27084E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  <w:r>
        <w:rPr>
          <w:rFonts w:asciiTheme="minorHAnsi" w:hAnsiTheme="minorHAnsi" w:cs="Calibri"/>
          <w:b/>
          <w:noProof/>
          <w:sz w:val="20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-537845</wp:posOffset>
                </wp:positionV>
                <wp:extent cx="1847850" cy="8953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41FD" w:rsidRDefault="001041FD">
                            <w:r w:rsidRPr="001041FD">
                              <w:rPr>
                                <w:noProof/>
                                <w:lang w:val="fr-FR"/>
                              </w:rPr>
                              <w:drawing>
                                <wp:inline distT="0" distB="0" distL="0" distR="0">
                                  <wp:extent cx="1562100" cy="656981"/>
                                  <wp:effectExtent l="0" t="0" r="0" b="0"/>
                                  <wp:docPr id="3" name="Image 3" descr="C:\Users\verinl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rinl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787" cy="67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42.35pt;width:145.5pt;height:70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" fillcolor="white [3201]" stroked="f" strokeweight=".5pt">
                <v:textbox>
                  <w:txbxContent>
                    <w:p w:rsidR="001041FD" w:rsidRDefault="001041FD">
                      <w:r w:rsidRPr="001041FD">
                        <w:rPr>
                          <w:noProof/>
                          <w:lang w:bidi="en-US"/>
                        </w:rPr>
                        <w:drawing>
                          <wp:inline distT="0" distB="0" distL="0" distR="0">
                            <wp:extent cx="1562100" cy="656981"/>
                            <wp:effectExtent l="0" t="0" r="0" b="0"/>
                            <wp:docPr id="3" name="Image 3" descr="C:\Users\verinl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rinl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787" cy="67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84E" w:rsidRDefault="0027084E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1041FD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public health code notably articles L. 3131-1 et seq;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education code notably articles L. 124-1 to L. 124-20, L. 612-11 and D. 124-1 to D. 124-9 ; D714-21 et seq.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Social Security code and notably articles L. 242-4-1, L. 412-8 and D. 242-2-1;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labour code notably articles L. 1221-13 and D. 1221-23 et seq.;</w:t>
      </w:r>
    </w:p>
    <w:p w:rsidR="000D3CA4" w:rsidRPr="00D46309" w:rsidRDefault="000D3CA4" w:rsidP="000D3CA4">
      <w:pPr>
        <w:pStyle w:val="Titre1"/>
        <w:rPr>
          <w:rFonts w:asciiTheme="minorHAnsi" w:hAnsiTheme="minorHAnsi"/>
          <w:b/>
          <w:i/>
          <w:color w:val="auto"/>
          <w:sz w:val="18"/>
          <w:szCs w:val="18"/>
        </w:rPr>
      </w:pPr>
      <w:r w:rsidRPr="00D46309">
        <w:rPr>
          <w:rFonts w:asciiTheme="minorHAnsi" w:hAnsiTheme="minorHAnsi" w:cs="Calibri"/>
          <w:i/>
          <w:color w:val="auto"/>
          <w:sz w:val="18"/>
          <w:szCs w:val="18"/>
          <w:lang w:bidi="en-US"/>
        </w:rPr>
        <w:t>In application of decree No. 2020-1257 of 14 October 2020 which established the public health state of emergency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 xml:space="preserve">In application of the </w:t>
      </w:r>
      <w:r w:rsidRPr="00D46309">
        <w:rPr>
          <w:rStyle w:val="hgkelc"/>
          <w:i/>
          <w:szCs w:val="18"/>
          <w:lang w:bidi="en-US"/>
        </w:rPr>
        <w:t xml:space="preserve">National Protocol in force on the date of signature of the agreement </w:t>
      </w:r>
    </w:p>
    <w:p w:rsidR="000D3CA4" w:rsidRPr="00D46309" w:rsidRDefault="000D3CA4" w:rsidP="000D3CA4">
      <w:pPr>
        <w:spacing w:after="120"/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internal regulations relating to internships at the Sorbonne University approved by the Board of Directors on 20 June 2019</w:t>
      </w:r>
    </w:p>
    <w:p w:rsidR="000D3CA4" w:rsidRPr="00D46309" w:rsidRDefault="000D3CA4" w:rsidP="000D3CA4">
      <w:pPr>
        <w:spacing w:after="120"/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Prerequisite:</w:t>
      </w:r>
    </w:p>
    <w:p w:rsidR="001041FD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27084E" w:rsidRDefault="0027084E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b/>
          <w:szCs w:val="18"/>
          <w:u w:val="single"/>
          <w:lang w:bidi="en-US"/>
        </w:rPr>
        <w:t>Internships abroad:</w:t>
      </w:r>
      <w:r w:rsidRPr="00D46309">
        <w:rPr>
          <w:rFonts w:cs="Calibri"/>
          <w:szCs w:val="18"/>
          <w:lang w:bidi="en-US"/>
        </w:rPr>
        <w:t xml:space="preserve"> </w:t>
      </w:r>
    </w:p>
    <w:p w:rsidR="00D46309" w:rsidRDefault="00D46309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In view of the exceptional circumstances due to the Covid-19 pandemic, the parties hereby agree that they have first checked that: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- If the internship takes place under face-to-face teaching conditions (classroom), it is strongly recommended that the intern takes out specific repatriation insurance for the return trip in the event of a lockdown or other circumstances making it impossible to continue the internship.</w:t>
      </w: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- The responsibilities or tasks entrusted to the intern are suitable for work under face-to-face teaching conditions and/or remote work and that the intern has proper equipment.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szCs w:val="18"/>
          <w:lang w:bidi="en-US"/>
        </w:rPr>
        <w:t>Mentors check that the parties are able to use appropriate communication tools.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The internship can only take place under face-to-face teaching conditions (classrooms) if all health and safety provisions introduced by the internship provider are strictly observed.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It is hereby understood that in the event of a lockdown, the internship will automatically revert to a remote internship or will be terminated via an addendum if a remote internship is not possible, in addition to the conditions for repatriation.</w:t>
      </w:r>
    </w:p>
    <w:p w:rsidR="0027084E" w:rsidRPr="00D46309" w:rsidRDefault="0027084E" w:rsidP="00D46309">
      <w:pPr>
        <w:jc w:val="both"/>
        <w:rPr>
          <w:rFonts w:asciiTheme="minorHAnsi" w:hAnsiTheme="minorHAnsi" w:cs="Calibri"/>
        </w:rPr>
      </w:pPr>
    </w:p>
    <w:p w:rsidR="001B7CE3" w:rsidRPr="00D46309" w:rsidRDefault="001B7CE3" w:rsidP="00D46309">
      <w:pPr>
        <w:rPr>
          <w:szCs w:val="18"/>
        </w:rPr>
      </w:pPr>
      <w:r w:rsidRPr="00D46309">
        <w:rPr>
          <w:rFonts w:cs="Calibri"/>
          <w:szCs w:val="18"/>
          <w:lang w:bidi="en-US"/>
        </w:rPr>
        <w:t xml:space="preserve">By signing this agreement, the intern hereby agrees, prior to departure, to register on the </w:t>
      </w:r>
      <w:hyperlink r:id="rId8" w:history="1">
        <w:r w:rsidRPr="00130BA7">
          <w:rPr>
            <w:rStyle w:val="Lienhypertexte"/>
            <w:rFonts w:cs="Calibri"/>
            <w:szCs w:val="18"/>
            <w:lang w:bidi="en-US"/>
          </w:rPr>
          <w:t>ARIANE</w:t>
        </w:r>
      </w:hyperlink>
      <w:r w:rsidRPr="00D46309">
        <w:rPr>
          <w:rFonts w:cs="Calibri"/>
          <w:szCs w:val="18"/>
          <w:lang w:bidi="en-US"/>
        </w:rPr>
        <w:t xml:space="preserve"> portal and to have completed all administrative formalities with the establishment’s security and defense officer.</w:t>
      </w:r>
    </w:p>
    <w:p w:rsidR="001B7CE3" w:rsidRPr="00D46309" w:rsidRDefault="001B7CE3" w:rsidP="00D46309">
      <w:pPr>
        <w:rPr>
          <w:szCs w:val="18"/>
        </w:rPr>
      </w:pPr>
    </w:p>
    <w:p w:rsidR="001B7CE3" w:rsidRPr="00D46309" w:rsidRDefault="001B7CE3" w:rsidP="00D46309">
      <w:pPr>
        <w:rPr>
          <w:szCs w:val="18"/>
        </w:rPr>
      </w:pPr>
      <w:r w:rsidRPr="00D46309">
        <w:rPr>
          <w:szCs w:val="18"/>
          <w:lang w:bidi="en-US"/>
        </w:rPr>
        <w:t>Any interns who are infected with Covid-19 during their internship must adhere to the national recommendations of the destination country, particularly in terms of quarantine. The educational establishment cannot be held responsible for repatriating the intern.</w:t>
      </w:r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Default="001B7CE3" w:rsidP="00D46309">
      <w:pPr>
        <w:rPr>
          <w:rFonts w:cs="Calibri"/>
          <w:color w:val="FF0000"/>
          <w:szCs w:val="18"/>
        </w:rPr>
      </w:pPr>
      <w:r w:rsidRPr="00D46309">
        <w:rPr>
          <w:rFonts w:cs="Calibri"/>
          <w:szCs w:val="18"/>
          <w:lang w:bidi="en-US"/>
        </w:rPr>
        <w:t xml:space="preserve">If you are infected with Covid-19, please consult the information on the following website: </w:t>
      </w:r>
      <w:hyperlink r:id="rId9" w:history="1">
        <w:r w:rsidRPr="0013706C">
          <w:rPr>
            <w:rStyle w:val="Lienhypertexte"/>
            <w:rFonts w:cs="Calibri"/>
            <w:szCs w:val="18"/>
            <w:lang w:bidi="en-US"/>
          </w:rPr>
          <w:t>https://www.gouvernement.fr/info-coronavirus</w:t>
        </w:r>
      </w:hyperlink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Emergency contact (other than the intern):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b/>
          <w:szCs w:val="18"/>
          <w:u w:val="single"/>
        </w:rPr>
      </w:pPr>
      <w:r w:rsidRPr="00D46309">
        <w:rPr>
          <w:rFonts w:cs="Calibri"/>
          <w:b/>
          <w:szCs w:val="18"/>
          <w:u w:val="single"/>
          <w:lang w:bidi="en-US"/>
        </w:rPr>
        <w:lastRenderedPageBreak/>
        <w:t>For further information:</w:t>
      </w:r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Contact the Internship Provider’s preventative health services:</w:t>
      </w:r>
    </w:p>
    <w:p w:rsidR="00455584" w:rsidRPr="00D46309" w:rsidRDefault="00455584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color w:val="FF0000"/>
          <w:szCs w:val="18"/>
        </w:rPr>
      </w:pPr>
      <w:r w:rsidRPr="00D46309">
        <w:rPr>
          <w:rFonts w:cs="Calibri"/>
          <w:szCs w:val="18"/>
          <w:lang w:bidi="en-US"/>
        </w:rPr>
        <w:t xml:space="preserve">SUMPSS contact: </w:t>
      </w:r>
      <w:r w:rsidRPr="00D46309">
        <w:rPr>
          <w:rFonts w:cs="Calibri"/>
          <w:b/>
          <w:szCs w:val="18"/>
          <w:lang w:bidi="en-US"/>
        </w:rPr>
        <w:t>01 40 51 10 00</w:t>
      </w:r>
      <w:r w:rsidRPr="00D46309">
        <w:rPr>
          <w:rFonts w:cs="Calibri"/>
          <w:szCs w:val="18"/>
          <w:lang w:bidi="en-US"/>
        </w:rPr>
        <w:t xml:space="preserve"> or </w:t>
      </w:r>
      <w:hyperlink r:id="rId10" w:history="1">
        <w:r w:rsidRPr="0013706C">
          <w:rPr>
            <w:rStyle w:val="Lienhypertexte"/>
            <w:rFonts w:cs="Calibri"/>
            <w:szCs w:val="18"/>
            <w:lang w:bidi="en-US"/>
          </w:rPr>
          <w:t>https://santetudiant.com/</w:t>
        </w:r>
      </w:hyperlink>
    </w:p>
    <w:p w:rsidR="001B7CE3" w:rsidRDefault="001B7CE3" w:rsidP="001B7CE3">
      <w:pPr>
        <w:rPr>
          <w:b/>
        </w:rPr>
      </w:pPr>
    </w:p>
    <w:p w:rsidR="001041FD" w:rsidRDefault="001041FD" w:rsidP="00C66DE4">
      <w:pPr>
        <w:jc w:val="both"/>
        <w:rPr>
          <w:rFonts w:asciiTheme="minorHAnsi" w:hAnsiTheme="minorHAnsi" w:cs="Calibri"/>
        </w:rPr>
      </w:pPr>
    </w:p>
    <w:p w:rsidR="001041FD" w:rsidRDefault="001041FD" w:rsidP="00C66DE4">
      <w:pPr>
        <w:jc w:val="both"/>
        <w:rPr>
          <w:rFonts w:asciiTheme="minorHAnsi" w:hAnsiTheme="minorHAnsi" w:cs="Calibri"/>
        </w:rPr>
      </w:pPr>
    </w:p>
    <w:p w:rsidR="00464C75" w:rsidRPr="001041FD" w:rsidRDefault="00464C75"/>
    <w:sectPr w:rsidR="00464C75" w:rsidRPr="00104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C3D" w:rsidRDefault="00223C3D" w:rsidP="0027084E">
      <w:r>
        <w:separator/>
      </w:r>
    </w:p>
  </w:endnote>
  <w:endnote w:type="continuationSeparator" w:id="0">
    <w:p w:rsidR="00223C3D" w:rsidRDefault="00223C3D" w:rsidP="0027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C3D" w:rsidRDefault="00223C3D" w:rsidP="0027084E">
      <w:r>
        <w:separator/>
      </w:r>
    </w:p>
  </w:footnote>
  <w:footnote w:type="continuationSeparator" w:id="0">
    <w:p w:rsidR="00223C3D" w:rsidRDefault="00223C3D" w:rsidP="00270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4E"/>
    <w:rsid w:val="000D3CA4"/>
    <w:rsid w:val="001041FD"/>
    <w:rsid w:val="001B7CE3"/>
    <w:rsid w:val="00223C3D"/>
    <w:rsid w:val="0027084E"/>
    <w:rsid w:val="003841D8"/>
    <w:rsid w:val="003A7D1C"/>
    <w:rsid w:val="004000E0"/>
    <w:rsid w:val="00455584"/>
    <w:rsid w:val="00464C75"/>
    <w:rsid w:val="00B3149B"/>
    <w:rsid w:val="00C66DE4"/>
    <w:rsid w:val="00D4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18D9340-9C94-4F48-8CC8-E68777A7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08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D3CA4"/>
    <w:pPr>
      <w:keepNext/>
      <w:keepLines/>
      <w:widowControl/>
      <w:suppressAutoHyphens w:val="0"/>
      <w:spacing w:before="24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7084E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D3C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gkelc">
    <w:name w:val="hgkelc"/>
    <w:basedOn w:val="Policepardfaut"/>
    <w:rsid w:val="000D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tel.diplomatie.gouv.fr/fildariane/dyn/public/login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santetudiant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gouvernement.fr/info-coronaviru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446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VERIN PISTOL Lydia</dc:creator>
  <cp:keywords/>
  <dc:description/>
  <cp:lastModifiedBy>Frederic Averseng</cp:lastModifiedBy>
  <cp:revision>2</cp:revision>
  <dcterms:created xsi:type="dcterms:W3CDTF">2020-12-16T16:31:00Z</dcterms:created>
  <dcterms:modified xsi:type="dcterms:W3CDTF">2020-12-16T16:31:00Z</dcterms:modified>
</cp:coreProperties>
</file>